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06A8A" w14:textId="29B21D60" w:rsidR="000B0441" w:rsidRDefault="000B0441" w:rsidP="000B0441">
      <w:pPr>
        <w:spacing w:after="0" w:line="240" w:lineRule="auto"/>
      </w:pPr>
      <w:r>
        <w:t>Iktatószám:</w:t>
      </w:r>
      <w:r w:rsidR="00D03E8C">
        <w:t xml:space="preserve"> </w:t>
      </w:r>
      <w:r w:rsidR="00C51D9B">
        <w:t>204-19/2020.</w:t>
      </w:r>
    </w:p>
    <w:p w14:paraId="0B53F419" w14:textId="77777777" w:rsidR="000B0441" w:rsidRDefault="000B0441" w:rsidP="000B0441">
      <w:pPr>
        <w:spacing w:after="0" w:line="240" w:lineRule="auto"/>
      </w:pPr>
    </w:p>
    <w:p w14:paraId="2EC80CE5" w14:textId="39B6281C" w:rsidR="000B0441" w:rsidRPr="00A50DDB" w:rsidRDefault="00AE1299" w:rsidP="000B0441">
      <w:pPr>
        <w:spacing w:after="0" w:line="240" w:lineRule="auto"/>
        <w:rPr>
          <w:b/>
        </w:rPr>
      </w:pPr>
      <w:r>
        <w:rPr>
          <w:b/>
        </w:rPr>
        <w:t>Kup</w:t>
      </w:r>
      <w:r w:rsidR="000B0441">
        <w:rPr>
          <w:b/>
        </w:rPr>
        <w:t xml:space="preserve"> Község</w:t>
      </w:r>
      <w:r w:rsidR="000B0441" w:rsidRPr="00A50DDB">
        <w:rPr>
          <w:b/>
        </w:rPr>
        <w:t xml:space="preserve"> Önkormányzat</w:t>
      </w:r>
    </w:p>
    <w:p w14:paraId="4BA36E4E" w14:textId="4DE8443A" w:rsidR="000B0441" w:rsidRPr="0071218D" w:rsidRDefault="00A72F49" w:rsidP="000B0441">
      <w:pPr>
        <w:spacing w:after="0" w:line="240" w:lineRule="auto"/>
        <w:rPr>
          <w:i/>
        </w:rPr>
      </w:pPr>
      <w:r>
        <w:rPr>
          <w:i/>
        </w:rPr>
        <w:t>Varga Imre</w:t>
      </w:r>
      <w:r w:rsidR="000B0441">
        <w:rPr>
          <w:i/>
        </w:rPr>
        <w:t xml:space="preserve"> polgármester</w:t>
      </w:r>
    </w:p>
    <w:p w14:paraId="57CB7A41" w14:textId="387A3139" w:rsidR="000B0441" w:rsidRPr="00504FF4" w:rsidRDefault="00AE1299" w:rsidP="000B0441">
      <w:pPr>
        <w:spacing w:after="0" w:line="240" w:lineRule="auto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8595 Kup</w:t>
      </w:r>
    </w:p>
    <w:p w14:paraId="341DFA3D" w14:textId="54D2724D" w:rsidR="000B0441" w:rsidRPr="00504FF4" w:rsidRDefault="00AE1299" w:rsidP="000B0441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Fő u. 76.</w:t>
      </w:r>
    </w:p>
    <w:p w14:paraId="7D15BBD7" w14:textId="1EB1CCC8" w:rsidR="000B0441" w:rsidRPr="00504FF4" w:rsidRDefault="0029762F" w:rsidP="000B0441">
      <w:pPr>
        <w:spacing w:after="0" w:line="240" w:lineRule="auto"/>
        <w:ind w:left="3540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0B0441" w:rsidRPr="0029762F">
        <w:rPr>
          <w:b/>
          <w:color w:val="000000" w:themeColor="text1"/>
        </w:rPr>
        <w:t>Tárgy:</w:t>
      </w:r>
      <w:r w:rsidR="000B0441" w:rsidRPr="00504FF4">
        <w:rPr>
          <w:color w:val="000000" w:themeColor="text1"/>
        </w:rPr>
        <w:t xml:space="preserve"> Gördülő fejlesztési terv javaslat megküldése</w:t>
      </w:r>
    </w:p>
    <w:p w14:paraId="45D42476" w14:textId="77777777" w:rsidR="000B0441" w:rsidRDefault="000B0441" w:rsidP="000B0441">
      <w:pPr>
        <w:spacing w:after="0" w:line="240" w:lineRule="auto"/>
        <w:rPr>
          <w:color w:val="000000" w:themeColor="text1"/>
        </w:rPr>
      </w:pPr>
    </w:p>
    <w:p w14:paraId="7687985B" w14:textId="3C3D679F" w:rsidR="000B0441" w:rsidRPr="0029762F" w:rsidRDefault="000B0441" w:rsidP="000B0441">
      <w:pPr>
        <w:spacing w:after="0" w:line="240" w:lineRule="auto"/>
        <w:rPr>
          <w:b/>
          <w:color w:val="000000" w:themeColor="text1"/>
        </w:rPr>
      </w:pPr>
      <w:r w:rsidRPr="0029762F">
        <w:rPr>
          <w:b/>
          <w:color w:val="000000" w:themeColor="text1"/>
        </w:rPr>
        <w:t xml:space="preserve">Tisztelt Polgármester </w:t>
      </w:r>
      <w:r w:rsidR="00A72F49">
        <w:rPr>
          <w:b/>
          <w:color w:val="000000" w:themeColor="text1"/>
        </w:rPr>
        <w:t>Úr</w:t>
      </w:r>
      <w:r w:rsidRPr="0029762F">
        <w:rPr>
          <w:b/>
          <w:color w:val="000000" w:themeColor="text1"/>
        </w:rPr>
        <w:t>!</w:t>
      </w:r>
    </w:p>
    <w:p w14:paraId="4AECE4ED" w14:textId="77777777" w:rsidR="000B0441" w:rsidRPr="00504FF4" w:rsidRDefault="000B0441" w:rsidP="000B0441">
      <w:pPr>
        <w:spacing w:after="0" w:line="240" w:lineRule="auto"/>
        <w:rPr>
          <w:color w:val="000000" w:themeColor="text1"/>
        </w:rPr>
      </w:pPr>
    </w:p>
    <w:p w14:paraId="7D173A53" w14:textId="42814CD4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A víziközmű-szolgáltatásról szóló 2011. évi CCIX. törvény 11. § (1) értelmében, a víziközmű-szolgáltatás hosszú távú biztosíthatósága érdekében – a fenntartható fejlődés szempontjaira tekintettel – a víziközmű-rendszerenként tizenöt éves időtávra gördülő fejlesztési tervet kell készíteni. </w:t>
      </w:r>
      <w:r w:rsidRPr="0029762F">
        <w:rPr>
          <w:rFonts w:cs="Times New Roman"/>
          <w:b/>
          <w:szCs w:val="24"/>
        </w:rPr>
        <w:t xml:space="preserve">A gördülő fejlesztési terv felújítási-pótlási tervből, valamint beruházási tervből áll, amelyet jóváhagyásra </w:t>
      </w:r>
      <w:r w:rsidR="00C27809">
        <w:rPr>
          <w:rFonts w:cs="Times New Roman"/>
          <w:b/>
          <w:szCs w:val="24"/>
        </w:rPr>
        <w:t>2020</w:t>
      </w:r>
      <w:r w:rsidRPr="0029762F">
        <w:rPr>
          <w:rFonts w:cs="Times New Roman"/>
          <w:b/>
          <w:szCs w:val="24"/>
        </w:rPr>
        <w:t xml:space="preserve">. </w:t>
      </w:r>
      <w:r w:rsidR="00EE6572">
        <w:rPr>
          <w:rFonts w:cs="Times New Roman"/>
          <w:b/>
          <w:szCs w:val="24"/>
        </w:rPr>
        <w:t>szeptember 30</w:t>
      </w:r>
      <w:r w:rsidRPr="0029762F">
        <w:rPr>
          <w:rFonts w:cs="Times New Roman"/>
          <w:b/>
          <w:szCs w:val="24"/>
        </w:rPr>
        <w:t>-ig kell benyújtani a Magyar Energetikai és Közmű-szabályozási Hivatalnak a jogszabályban előírtak alapján az alábbiak szerint:</w:t>
      </w:r>
    </w:p>
    <w:p w14:paraId="7F25875F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5DC74637" w14:textId="6BD4C3F0" w:rsidR="000B0441" w:rsidRPr="00263480" w:rsidRDefault="000B0441" w:rsidP="0029762F">
      <w:pPr>
        <w:pStyle w:val="Listaszerbekezds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480">
        <w:rPr>
          <w:rFonts w:ascii="Times New Roman" w:hAnsi="Times New Roman" w:cs="Times New Roman"/>
          <w:sz w:val="24"/>
          <w:szCs w:val="24"/>
        </w:rPr>
        <w:t xml:space="preserve">A Vízmű </w:t>
      </w:r>
      <w:r w:rsidRPr="00263480">
        <w:rPr>
          <w:rFonts w:ascii="Times New Roman" w:hAnsi="Times New Roman" w:cs="Times New Roman"/>
          <w:b/>
          <w:sz w:val="24"/>
          <w:szCs w:val="24"/>
        </w:rPr>
        <w:t>vagyonkezelésében vagy tulajdonában</w:t>
      </w:r>
      <w:r w:rsidR="00263480" w:rsidRPr="00263480">
        <w:rPr>
          <w:rFonts w:ascii="Times New Roman" w:hAnsi="Times New Roman" w:cs="Times New Roman"/>
          <w:b/>
          <w:sz w:val="24"/>
          <w:szCs w:val="24"/>
        </w:rPr>
        <w:t>,</w:t>
      </w:r>
      <w:r w:rsidR="00BF1A65" w:rsidRPr="002634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480" w:rsidRPr="00263480">
        <w:rPr>
          <w:rFonts w:ascii="Times New Roman" w:hAnsi="Times New Roman" w:cs="Times New Roman"/>
          <w:b/>
          <w:sz w:val="24"/>
          <w:szCs w:val="24"/>
        </w:rPr>
        <w:t xml:space="preserve">illetve a bérleti-üzemeltetési szerződés alapján üzemeltetett </w:t>
      </w:r>
      <w:r w:rsidRPr="00263480">
        <w:rPr>
          <w:rFonts w:ascii="Times New Roman" w:hAnsi="Times New Roman" w:cs="Times New Roman"/>
          <w:sz w:val="24"/>
          <w:szCs w:val="24"/>
        </w:rPr>
        <w:t xml:space="preserve">víziközművek vonatkozásában a felújítás-pótlási tervet a Szolgáltató készíti el és nyújtja be, - annak tartalmára nézve az érintett </w:t>
      </w:r>
      <w:r w:rsidRPr="00263480">
        <w:rPr>
          <w:rFonts w:ascii="Times New Roman" w:hAnsi="Times New Roman" w:cs="Times New Roman"/>
          <w:b/>
          <w:sz w:val="24"/>
          <w:szCs w:val="24"/>
        </w:rPr>
        <w:t>önkormányzatok véleményezési joggal rendelkeznek</w:t>
      </w:r>
      <w:r w:rsidRPr="002634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DD8BD0" w14:textId="77777777" w:rsidR="000B0441" w:rsidRPr="0029762F" w:rsidRDefault="000B0441" w:rsidP="0029762F">
      <w:pPr>
        <w:pStyle w:val="Listaszerbekezds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762F">
        <w:rPr>
          <w:rFonts w:ascii="Times New Roman" w:hAnsi="Times New Roman" w:cs="Times New Roman"/>
          <w:sz w:val="24"/>
          <w:szCs w:val="24"/>
        </w:rPr>
        <w:t xml:space="preserve">Valamennyi víziközmű eszköz vonatkozásában a </w:t>
      </w:r>
      <w:r w:rsidRPr="0029762F">
        <w:rPr>
          <w:rFonts w:ascii="Times New Roman" w:hAnsi="Times New Roman" w:cs="Times New Roman"/>
          <w:b/>
          <w:sz w:val="24"/>
          <w:szCs w:val="24"/>
        </w:rPr>
        <w:t>beruházási (BR.) tervet</w:t>
      </w:r>
      <w:r w:rsidRPr="0029762F">
        <w:rPr>
          <w:rFonts w:ascii="Times New Roman" w:hAnsi="Times New Roman" w:cs="Times New Roman"/>
          <w:sz w:val="24"/>
          <w:szCs w:val="24"/>
        </w:rPr>
        <w:t xml:space="preserve"> az érintett </w:t>
      </w:r>
      <w:r w:rsidRPr="0029762F">
        <w:rPr>
          <w:rFonts w:ascii="Times New Roman" w:hAnsi="Times New Roman" w:cs="Times New Roman"/>
          <w:b/>
          <w:sz w:val="24"/>
          <w:szCs w:val="24"/>
        </w:rPr>
        <w:t>önkormányzatok készítik el</w:t>
      </w:r>
      <w:r w:rsidRPr="0029762F">
        <w:rPr>
          <w:rFonts w:ascii="Times New Roman" w:hAnsi="Times New Roman" w:cs="Times New Roman"/>
          <w:sz w:val="24"/>
          <w:szCs w:val="24"/>
        </w:rPr>
        <w:t xml:space="preserve"> és nyújtják be – a Vízmű véleményezési joggal rendelkezik.</w:t>
      </w:r>
    </w:p>
    <w:p w14:paraId="0E49909E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373DC003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A Pápai Vízmű a fenti. esetekre elkészítette javaslatát (a törvény csak a vagyonkezelt, saját és bérelt eszközök esetében írja elő a Vízműnek a tervek elkészítését, a többlettel az Önök munkáját akarjuk segíteni). A tervezetet e levélhez csatoltan megküldjük az érintett önkormányzatoknak és kérjük </w:t>
      </w:r>
      <w:r w:rsidRPr="0029762F">
        <w:rPr>
          <w:rFonts w:cs="Times New Roman"/>
          <w:b/>
          <w:szCs w:val="24"/>
        </w:rPr>
        <w:t>az ellátásért felelősök képviselőjét, hogy kezdeményezzen közös megbeszélést</w:t>
      </w:r>
      <w:r w:rsidRPr="0029762F">
        <w:rPr>
          <w:rFonts w:cs="Times New Roman"/>
          <w:szCs w:val="24"/>
        </w:rPr>
        <w:t xml:space="preserve"> a víziközmű-rendszer vonatkozásában.</w:t>
      </w:r>
    </w:p>
    <w:p w14:paraId="56FBF8EC" w14:textId="77777777" w:rsidR="000B0441" w:rsidRPr="0029762F" w:rsidRDefault="000B0441" w:rsidP="0029762F">
      <w:pPr>
        <w:pStyle w:val="Nincstrkz"/>
        <w:jc w:val="both"/>
      </w:pPr>
    </w:p>
    <w:p w14:paraId="1B895AAA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A vonatkozó jogszabályok alapján az </w:t>
      </w:r>
      <w:r w:rsidRPr="0029762F">
        <w:rPr>
          <w:rFonts w:cs="Times New Roman"/>
          <w:b/>
          <w:szCs w:val="24"/>
        </w:rPr>
        <w:t>önkormányzatok véleményezzék a vagyonkezelt, saját és bérelt</w:t>
      </w:r>
      <w:r w:rsidRPr="0029762F">
        <w:rPr>
          <w:rFonts w:cs="Times New Roman"/>
          <w:szCs w:val="24"/>
        </w:rPr>
        <w:t xml:space="preserve"> eszközcsoport felújítás-pótlási tervét, továbbá </w:t>
      </w:r>
      <w:r w:rsidRPr="0029762F">
        <w:rPr>
          <w:rFonts w:cs="Times New Roman"/>
          <w:b/>
          <w:szCs w:val="24"/>
        </w:rPr>
        <w:t>döntsenek a beruházási (BR.) tervről</w:t>
      </w:r>
      <w:r w:rsidRPr="0029762F">
        <w:rPr>
          <w:rFonts w:cs="Times New Roman"/>
          <w:szCs w:val="24"/>
        </w:rPr>
        <w:t>:</w:t>
      </w:r>
    </w:p>
    <w:p w14:paraId="7F67F8EE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52C5C61C" w14:textId="38D01B6A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1./ A Pápai Vízmű ZRt. </w:t>
      </w:r>
      <w:r w:rsidRPr="0029762F">
        <w:rPr>
          <w:rFonts w:cs="Times New Roman"/>
          <w:b/>
          <w:szCs w:val="24"/>
        </w:rPr>
        <w:t>saját tulajdonú, vagyonkezelt</w:t>
      </w:r>
      <w:r w:rsidR="00B56DB3">
        <w:rPr>
          <w:rFonts w:cs="Times New Roman"/>
          <w:b/>
          <w:szCs w:val="24"/>
        </w:rPr>
        <w:t xml:space="preserve"> és bérelt</w:t>
      </w:r>
      <w:r w:rsidRPr="0029762F">
        <w:rPr>
          <w:rFonts w:cs="Times New Roman"/>
          <w:szCs w:val="24"/>
        </w:rPr>
        <w:t xml:space="preserve"> eszközei vonatkozásában benyújtásra tervezett gördülő fejlesztési tervéről (felújítás, pótlás) szóló önkormányzati képviselőtestületi határozatot legkésőbb </w:t>
      </w:r>
      <w:r w:rsidR="00C27809">
        <w:rPr>
          <w:rFonts w:cs="Times New Roman"/>
          <w:szCs w:val="24"/>
        </w:rPr>
        <w:t>2020</w:t>
      </w:r>
      <w:r w:rsidRPr="0029762F">
        <w:rPr>
          <w:rFonts w:cs="Times New Roman"/>
          <w:szCs w:val="24"/>
        </w:rPr>
        <w:t xml:space="preserve">. szeptember </w:t>
      </w:r>
      <w:r w:rsidR="002B1020">
        <w:rPr>
          <w:rFonts w:cs="Times New Roman"/>
          <w:szCs w:val="24"/>
        </w:rPr>
        <w:t>16</w:t>
      </w:r>
      <w:r w:rsidRPr="0029762F">
        <w:rPr>
          <w:rFonts w:cs="Times New Roman"/>
          <w:szCs w:val="24"/>
        </w:rPr>
        <w:t>-ig, egy eredeti példányban megküldeni szíveskedjenek. A képviselőtestületi határozat terveztet csatoljuk (1. sz. melléklet).</w:t>
      </w:r>
    </w:p>
    <w:p w14:paraId="084DFF8F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 </w:t>
      </w:r>
    </w:p>
    <w:p w14:paraId="3351CD31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2./ A </w:t>
      </w:r>
      <w:r w:rsidRPr="0029762F">
        <w:rPr>
          <w:rFonts w:cs="Times New Roman"/>
          <w:b/>
          <w:szCs w:val="24"/>
        </w:rPr>
        <w:t>beruházások</w:t>
      </w:r>
      <w:r w:rsidRPr="0029762F">
        <w:rPr>
          <w:rFonts w:cs="Times New Roman"/>
          <w:szCs w:val="24"/>
        </w:rPr>
        <w:t xml:space="preserve"> vonatkozásában a víziközmű-rendszerhez tartozó önkormányzatok által elfogadott és benyújtásra tervezett gördülő fejlesztési tervet a Pápai Vízmű ZRt-nek véleményeznie kell. </w:t>
      </w:r>
    </w:p>
    <w:p w14:paraId="6439AC23" w14:textId="3B62FA6E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Kérem az Önkormányzatot, az ellátásért felelősök képviselőjét, hogy a víziközmű-rendszer gördülő fejlesztési tervét (a teljes anyagot) véleményezésre legkésőbb </w:t>
      </w:r>
      <w:r w:rsidR="00C27809">
        <w:rPr>
          <w:rFonts w:cs="Times New Roman"/>
          <w:szCs w:val="24"/>
        </w:rPr>
        <w:t>2020</w:t>
      </w:r>
      <w:r w:rsidRPr="0029762F">
        <w:rPr>
          <w:rFonts w:cs="Times New Roman"/>
          <w:szCs w:val="24"/>
        </w:rPr>
        <w:t xml:space="preserve">. szeptember </w:t>
      </w:r>
      <w:r w:rsidR="002B1020">
        <w:rPr>
          <w:rFonts w:cs="Times New Roman"/>
          <w:szCs w:val="24"/>
        </w:rPr>
        <w:t>16</w:t>
      </w:r>
      <w:r w:rsidRPr="0029762F">
        <w:rPr>
          <w:rFonts w:cs="Times New Roman"/>
          <w:szCs w:val="24"/>
        </w:rPr>
        <w:t>-ig megküldeni szíveskedjen.</w:t>
      </w:r>
    </w:p>
    <w:p w14:paraId="138DA4AB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 </w:t>
      </w:r>
    </w:p>
    <w:p w14:paraId="3BF2E174" w14:textId="665FA7F3" w:rsidR="000B0441" w:rsidRPr="0029762F" w:rsidRDefault="000B0441" w:rsidP="0029762F">
      <w:pPr>
        <w:pStyle w:val="Nincstrkz"/>
        <w:jc w:val="both"/>
      </w:pPr>
      <w:r w:rsidRPr="0029762F">
        <w:t xml:space="preserve">2.1./ A közös tulajdont érintő részek vonatkozásában - a Polgári Törvénykönyvről szóló 2013. évi V. törvény 5:78 §-ának rendelkezései alapján - a tulajdonostársnak kötelezettséget kell vállalnia arra, hogy a </w:t>
      </w:r>
      <w:r w:rsidR="00C27809">
        <w:t>2021-2035</w:t>
      </w:r>
      <w:r w:rsidRPr="0029762F">
        <w:t>. évekre szóló gördülő fejlesztési terv önkormányzatot terhelő pénzügyi forrását a tulajdonostárs önkormányzatokkal kötött megállapodásban foglaltak szerint a mindenkori éves költségvetésében betervezi, annak felmerülésekor biztosítja</w:t>
      </w:r>
    </w:p>
    <w:p w14:paraId="6FBFF4DB" w14:textId="77777777" w:rsidR="000B0441" w:rsidRPr="0029762F" w:rsidRDefault="000B0441" w:rsidP="0029762F">
      <w:pPr>
        <w:pStyle w:val="Nincstrkz"/>
        <w:jc w:val="both"/>
      </w:pPr>
      <w:r w:rsidRPr="0029762F">
        <w:t>(a határozat mintát a 2. sz. melléklet tartalmazza).</w:t>
      </w:r>
    </w:p>
    <w:p w14:paraId="32216DF8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lastRenderedPageBreak/>
        <w:t xml:space="preserve">2.2./ A gördülő fejlesztési terv benyújtására kötelezettnek nyilatkoznia kell a 61/2015.(X.21.) NFM rendelet alapján, hogy a tervben a Vhr. vonatkozó előírásait maradéktalanul figyelembe </w:t>
      </w:r>
      <w:proofErr w:type="gramStart"/>
      <w:r w:rsidRPr="0029762F">
        <w:rPr>
          <w:rFonts w:cs="Times New Roman"/>
          <w:szCs w:val="24"/>
        </w:rPr>
        <w:t>vette,  a</w:t>
      </w:r>
      <w:proofErr w:type="gramEnd"/>
      <w:r w:rsidRPr="0029762F">
        <w:rPr>
          <w:rFonts w:cs="Times New Roman"/>
          <w:szCs w:val="24"/>
        </w:rPr>
        <w:t xml:space="preserve"> nyilatkozat mintát az 3.sz. melléklet tartalmazza.</w:t>
      </w:r>
    </w:p>
    <w:p w14:paraId="47849909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44EFD539" w14:textId="77777777" w:rsidR="000B0441" w:rsidRPr="0029762F" w:rsidRDefault="000B0441" w:rsidP="0029762F">
      <w:pPr>
        <w:pStyle w:val="Nincstrkz"/>
        <w:jc w:val="both"/>
      </w:pPr>
      <w:r w:rsidRPr="0029762F">
        <w:t xml:space="preserve">3./ Az önkormányzat meghatalmazása szükséges az 4. sz. melléklet szerinti tartalommal, hogy a Pápai Víz- és Csatornamű ZRt. az önkormányzatot érintő víziközmű-rendszer(ek)re a gördülő fejlesztési tervet elkészítse </w:t>
      </w:r>
      <w:proofErr w:type="gramStart"/>
      <w:r w:rsidRPr="0029762F">
        <w:t>és  a</w:t>
      </w:r>
      <w:proofErr w:type="gramEnd"/>
      <w:r w:rsidRPr="0029762F">
        <w:t xml:space="preserve"> Magyar Energetikai és Közmű-szabályozási Hivatal (1054 Budapest, Bajcsy-Zsilinszky u. 52.)-hoz benyújtsa, a teljes hatósági eljárásban az Önkormányzatot képviselje a közigazgatási hatósági eljárás és szolgáltatás általános szabályairól szóló 2004. évi CXL. törvény 40/A. §-ában foglaltak szerint.</w:t>
      </w:r>
    </w:p>
    <w:p w14:paraId="3FD3B536" w14:textId="77777777" w:rsidR="000B0441" w:rsidRPr="0029762F" w:rsidRDefault="000B0441" w:rsidP="0029762F">
      <w:pPr>
        <w:pStyle w:val="Nincstrkz"/>
        <w:jc w:val="both"/>
      </w:pPr>
    </w:p>
    <w:p w14:paraId="37DBB9BA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>A fejlesztési tervek – víziközmű-rendszerenként, az ellátásért felelősöket képviselő önkormányzatonként – az eszközök tulajdonjoga szerinti bontásban, összesítő és fejlesztési ütemenként részletező leírással, az eszköznyilvántartásban szereplő valamennyi eszköz vonatkozásában készültek.</w:t>
      </w:r>
    </w:p>
    <w:p w14:paraId="0370D7A3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i/>
          <w:szCs w:val="24"/>
          <w:u w:val="single"/>
        </w:rPr>
      </w:pPr>
    </w:p>
    <w:p w14:paraId="1B0D2B22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>A Vízmű székhelyén egyeztetett időpontban konzultációt tart azoknak az Önkormányzatoknak (csoportoknak), akik ezt igénylik.</w:t>
      </w:r>
    </w:p>
    <w:p w14:paraId="633C838D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 </w:t>
      </w:r>
    </w:p>
    <w:p w14:paraId="238FAE03" w14:textId="0C4A3350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A vonatkozó 1,2,3,4. sz. mellékleteket aláírva, legkésőbb </w:t>
      </w:r>
      <w:r w:rsidR="00055BB7">
        <w:rPr>
          <w:rFonts w:cs="Times New Roman"/>
          <w:b/>
          <w:bCs/>
          <w:i/>
          <w:iCs/>
          <w:szCs w:val="24"/>
        </w:rPr>
        <w:t>2020</w:t>
      </w:r>
      <w:r w:rsidRPr="00707009">
        <w:rPr>
          <w:rFonts w:cs="Times New Roman"/>
          <w:b/>
          <w:bCs/>
          <w:i/>
          <w:iCs/>
          <w:szCs w:val="24"/>
        </w:rPr>
        <w:t xml:space="preserve">. szeptember </w:t>
      </w:r>
      <w:r w:rsidR="002B1020">
        <w:rPr>
          <w:rFonts w:cs="Times New Roman"/>
          <w:b/>
          <w:bCs/>
          <w:i/>
          <w:iCs/>
          <w:szCs w:val="24"/>
        </w:rPr>
        <w:t>16</w:t>
      </w:r>
      <w:r w:rsidRPr="00707009">
        <w:rPr>
          <w:rFonts w:cs="Times New Roman"/>
          <w:b/>
          <w:bCs/>
          <w:i/>
          <w:iCs/>
          <w:szCs w:val="24"/>
        </w:rPr>
        <w:t>-ig</w:t>
      </w:r>
      <w:r w:rsidRPr="0029762F">
        <w:rPr>
          <w:rFonts w:cs="Times New Roman"/>
          <w:szCs w:val="24"/>
        </w:rPr>
        <w:t xml:space="preserve"> a kérjük megküldeni a Vízmű részére, a terv benyújtása érdekében.</w:t>
      </w:r>
    </w:p>
    <w:p w14:paraId="5A13713F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36EC54A8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>Kérem szíves intézkedésüket!</w:t>
      </w:r>
    </w:p>
    <w:p w14:paraId="2378718C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5EA8CA65" w14:textId="5E94C6D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 xml:space="preserve">Pápa, </w:t>
      </w:r>
      <w:r w:rsidR="00055BB7">
        <w:rPr>
          <w:rFonts w:cs="Times New Roman"/>
          <w:szCs w:val="24"/>
        </w:rPr>
        <w:t>2020. augusztus 31.</w:t>
      </w:r>
    </w:p>
    <w:p w14:paraId="0C6969EC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4311456C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08A10D0A" w14:textId="7919DA01" w:rsidR="000B0441" w:rsidRPr="0029762F" w:rsidRDefault="000B0441" w:rsidP="0029762F">
      <w:pPr>
        <w:spacing w:after="0" w:line="240" w:lineRule="auto"/>
        <w:ind w:left="3540" w:firstLine="708"/>
        <w:jc w:val="both"/>
        <w:rPr>
          <w:rFonts w:cs="Times New Roman"/>
          <w:szCs w:val="24"/>
        </w:rPr>
      </w:pPr>
      <w:r w:rsidRPr="0029762F">
        <w:rPr>
          <w:rFonts w:cs="Times New Roman"/>
          <w:szCs w:val="24"/>
        </w:rPr>
        <w:t>Tisztelettel:</w:t>
      </w:r>
      <w:r w:rsidR="00520785" w:rsidRPr="00520785">
        <w:rPr>
          <w:noProof/>
        </w:rPr>
        <w:t xml:space="preserve"> </w:t>
      </w:r>
    </w:p>
    <w:p w14:paraId="257DF314" w14:textId="77777777" w:rsidR="000B0441" w:rsidRPr="0029762F" w:rsidRDefault="000B0441" w:rsidP="0029762F">
      <w:pPr>
        <w:spacing w:after="0" w:line="240" w:lineRule="auto"/>
        <w:jc w:val="both"/>
        <w:rPr>
          <w:rFonts w:cs="Times New Roman"/>
          <w:szCs w:val="24"/>
        </w:rPr>
      </w:pPr>
    </w:p>
    <w:p w14:paraId="6BE313D0" w14:textId="56158691" w:rsidR="000B0441" w:rsidRPr="0029762F" w:rsidRDefault="00520785" w:rsidP="0029762F">
      <w:pPr>
        <w:spacing w:after="0" w:line="240" w:lineRule="auto"/>
        <w:jc w:val="both"/>
        <w:rPr>
          <w:rFonts w:cs="Times New Roman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5AA534" wp14:editId="64B7075C">
            <wp:simplePos x="0" y="0"/>
            <wp:positionH relativeFrom="margin">
              <wp:posOffset>4135575</wp:posOffset>
            </wp:positionH>
            <wp:positionV relativeFrom="paragraph">
              <wp:posOffset>4152</wp:posOffset>
            </wp:positionV>
            <wp:extent cx="1655445" cy="892175"/>
            <wp:effectExtent l="0" t="0" r="1905" b="3175"/>
            <wp:wrapThrough wrapText="bothSides">
              <wp:wrapPolygon edited="0">
                <wp:start x="0" y="0"/>
                <wp:lineTo x="0" y="21216"/>
                <wp:lineTo x="21376" y="21216"/>
                <wp:lineTo x="21376" y="0"/>
                <wp:lineTo x="0" y="0"/>
              </wp:wrapPolygon>
            </wp:wrapThrough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C2DBC4" w14:textId="007CFD7E" w:rsidR="00AC1529" w:rsidRPr="0029762F" w:rsidRDefault="00AC1529" w:rsidP="0029762F">
      <w:pPr>
        <w:spacing w:after="0" w:line="240" w:lineRule="auto"/>
        <w:jc w:val="both"/>
        <w:rPr>
          <w:rFonts w:cs="Times New Roman"/>
          <w:szCs w:val="24"/>
        </w:rPr>
      </w:pPr>
    </w:p>
    <w:sectPr w:rsidR="00AC1529" w:rsidRPr="0029762F" w:rsidSect="00AF6D73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EE2AA" w14:textId="77777777" w:rsidR="007D637E" w:rsidRDefault="007D637E" w:rsidP="00EF7161">
      <w:pPr>
        <w:spacing w:after="0" w:line="240" w:lineRule="auto"/>
      </w:pPr>
      <w:r>
        <w:separator/>
      </w:r>
    </w:p>
  </w:endnote>
  <w:endnote w:type="continuationSeparator" w:id="0">
    <w:p w14:paraId="24227C95" w14:textId="77777777" w:rsidR="007D637E" w:rsidRDefault="007D637E" w:rsidP="00EF7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68F0D" w14:textId="77777777" w:rsidR="007D637E" w:rsidRDefault="007D637E" w:rsidP="00EF7161">
      <w:pPr>
        <w:spacing w:after="0" w:line="240" w:lineRule="auto"/>
      </w:pPr>
      <w:r>
        <w:separator/>
      </w:r>
    </w:p>
  </w:footnote>
  <w:footnote w:type="continuationSeparator" w:id="0">
    <w:p w14:paraId="4A7BABE7" w14:textId="77777777" w:rsidR="007D637E" w:rsidRDefault="007D637E" w:rsidP="00EF7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041D2" w14:textId="77777777" w:rsidR="00EF704C" w:rsidRDefault="006E7646">
    <w:pPr>
      <w:pStyle w:val="lfej"/>
    </w:pPr>
    <w:r>
      <w:rPr>
        <w:noProof/>
        <w:lang w:eastAsia="hu-HU"/>
      </w:rPr>
      <w:drawing>
        <wp:inline distT="0" distB="0" distL="0" distR="0" wp14:anchorId="6194EF2D" wp14:editId="29A88EDB">
          <wp:extent cx="6645910" cy="1668145"/>
          <wp:effectExtent l="0" t="0" r="2540" b="825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668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01550" w14:textId="77777777" w:rsidR="00EF7161" w:rsidRDefault="00EF7161" w:rsidP="00EF7161">
    <w:pPr>
      <w:pStyle w:val="lfej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5B301" w14:textId="77777777" w:rsidR="00ED6786" w:rsidRDefault="00ED6786">
    <w:pPr>
      <w:pStyle w:val="lfej"/>
    </w:pPr>
    <w:r>
      <w:rPr>
        <w:noProof/>
        <w:lang w:eastAsia="hu-HU"/>
      </w:rPr>
      <w:drawing>
        <wp:inline distT="0" distB="0" distL="0" distR="0" wp14:anchorId="427D248D" wp14:editId="55F00984">
          <wp:extent cx="6645910" cy="1668567"/>
          <wp:effectExtent l="0" t="0" r="2540" b="825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6685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B6050"/>
    <w:multiLevelType w:val="hybridMultilevel"/>
    <w:tmpl w:val="37E8368C"/>
    <w:lvl w:ilvl="0" w:tplc="A77E0488">
      <w:start w:val="8050"/>
      <w:numFmt w:val="bullet"/>
      <w:lvlText w:val="-"/>
      <w:lvlJc w:val="left"/>
      <w:pPr>
        <w:ind w:left="623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3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1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8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5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2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997" w:hanging="360"/>
      </w:pPr>
      <w:rPr>
        <w:rFonts w:ascii="Wingdings" w:hAnsi="Wingdings" w:hint="default"/>
      </w:rPr>
    </w:lvl>
  </w:abstractNum>
  <w:abstractNum w:abstractNumId="1" w15:restartNumberingAfterBreak="0">
    <w:nsid w:val="05931A94"/>
    <w:multiLevelType w:val="hybridMultilevel"/>
    <w:tmpl w:val="D0B8D532"/>
    <w:lvl w:ilvl="0" w:tplc="EC5413AE">
      <w:start w:val="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44B6C"/>
    <w:multiLevelType w:val="hybridMultilevel"/>
    <w:tmpl w:val="7C58CC0E"/>
    <w:lvl w:ilvl="0" w:tplc="F7AE99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64ED"/>
    <w:multiLevelType w:val="hybridMultilevel"/>
    <w:tmpl w:val="97729D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41E0E"/>
    <w:multiLevelType w:val="hybridMultilevel"/>
    <w:tmpl w:val="7F7C45B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77E9E"/>
    <w:multiLevelType w:val="hybridMultilevel"/>
    <w:tmpl w:val="558E79E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C63BF"/>
    <w:multiLevelType w:val="multilevel"/>
    <w:tmpl w:val="837835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1B357CD4"/>
    <w:multiLevelType w:val="hybridMultilevel"/>
    <w:tmpl w:val="4C2C9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866F0"/>
    <w:multiLevelType w:val="hybridMultilevel"/>
    <w:tmpl w:val="D6924ED8"/>
    <w:lvl w:ilvl="0" w:tplc="897E37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F4A1C"/>
    <w:multiLevelType w:val="hybridMultilevel"/>
    <w:tmpl w:val="57247B28"/>
    <w:lvl w:ilvl="0" w:tplc="3D72A9BE">
      <w:start w:val="80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034CB"/>
    <w:multiLevelType w:val="hybridMultilevel"/>
    <w:tmpl w:val="7D5CBD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A2A8A"/>
    <w:multiLevelType w:val="hybridMultilevel"/>
    <w:tmpl w:val="9BBAB226"/>
    <w:lvl w:ilvl="0" w:tplc="F04C3C32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38374C2B"/>
    <w:multiLevelType w:val="hybridMultilevel"/>
    <w:tmpl w:val="134499C8"/>
    <w:lvl w:ilvl="0" w:tplc="EC5413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9714158"/>
    <w:multiLevelType w:val="hybridMultilevel"/>
    <w:tmpl w:val="BEC2C7F8"/>
    <w:lvl w:ilvl="0" w:tplc="40685B72">
      <w:start w:val="97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51D19"/>
    <w:multiLevelType w:val="multilevel"/>
    <w:tmpl w:val="217AB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41000D"/>
    <w:multiLevelType w:val="hybridMultilevel"/>
    <w:tmpl w:val="D22ECC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5E3997"/>
    <w:multiLevelType w:val="hybridMultilevel"/>
    <w:tmpl w:val="DFCADBB4"/>
    <w:lvl w:ilvl="0" w:tplc="F7AE99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C0A9A"/>
    <w:multiLevelType w:val="hybridMultilevel"/>
    <w:tmpl w:val="6128BE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5"/>
  </w:num>
  <w:num w:numId="10">
    <w:abstractNumId w:val="4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161"/>
    <w:rsid w:val="000260CD"/>
    <w:rsid w:val="00055BB7"/>
    <w:rsid w:val="00065272"/>
    <w:rsid w:val="0006722A"/>
    <w:rsid w:val="00070F67"/>
    <w:rsid w:val="00093179"/>
    <w:rsid w:val="000B0441"/>
    <w:rsid w:val="000B56A7"/>
    <w:rsid w:val="000B6B1E"/>
    <w:rsid w:val="000C182D"/>
    <w:rsid w:val="000C6A54"/>
    <w:rsid w:val="000D7882"/>
    <w:rsid w:val="001072D1"/>
    <w:rsid w:val="00113811"/>
    <w:rsid w:val="00120A62"/>
    <w:rsid w:val="0017076F"/>
    <w:rsid w:val="00176CED"/>
    <w:rsid w:val="001860A0"/>
    <w:rsid w:val="001915F6"/>
    <w:rsid w:val="001949EE"/>
    <w:rsid w:val="001B1D72"/>
    <w:rsid w:val="002043B0"/>
    <w:rsid w:val="00204624"/>
    <w:rsid w:val="00211FDA"/>
    <w:rsid w:val="00222810"/>
    <w:rsid w:val="00225E09"/>
    <w:rsid w:val="00232842"/>
    <w:rsid w:val="002366E8"/>
    <w:rsid w:val="00261068"/>
    <w:rsid w:val="00263480"/>
    <w:rsid w:val="0029762F"/>
    <w:rsid w:val="002B1020"/>
    <w:rsid w:val="002B2542"/>
    <w:rsid w:val="002B3F90"/>
    <w:rsid w:val="002C6274"/>
    <w:rsid w:val="002D202A"/>
    <w:rsid w:val="002E1498"/>
    <w:rsid w:val="002E4308"/>
    <w:rsid w:val="002E47B4"/>
    <w:rsid w:val="003241F5"/>
    <w:rsid w:val="003360A2"/>
    <w:rsid w:val="003520D7"/>
    <w:rsid w:val="003846E8"/>
    <w:rsid w:val="003859BD"/>
    <w:rsid w:val="003A190E"/>
    <w:rsid w:val="003A2BAD"/>
    <w:rsid w:val="003A3DB5"/>
    <w:rsid w:val="003D46FF"/>
    <w:rsid w:val="003F781F"/>
    <w:rsid w:val="00412100"/>
    <w:rsid w:val="004129A9"/>
    <w:rsid w:val="0041669A"/>
    <w:rsid w:val="00421E0D"/>
    <w:rsid w:val="00432ED4"/>
    <w:rsid w:val="00434E6D"/>
    <w:rsid w:val="00454D1D"/>
    <w:rsid w:val="0046268A"/>
    <w:rsid w:val="00467ABF"/>
    <w:rsid w:val="00470D0D"/>
    <w:rsid w:val="00474EB5"/>
    <w:rsid w:val="004867AB"/>
    <w:rsid w:val="004B1AE1"/>
    <w:rsid w:val="004B213D"/>
    <w:rsid w:val="004C7DE2"/>
    <w:rsid w:val="004F2B16"/>
    <w:rsid w:val="004F782B"/>
    <w:rsid w:val="0050124E"/>
    <w:rsid w:val="00520785"/>
    <w:rsid w:val="00525666"/>
    <w:rsid w:val="005733A8"/>
    <w:rsid w:val="0058000F"/>
    <w:rsid w:val="00584CE5"/>
    <w:rsid w:val="005B091D"/>
    <w:rsid w:val="005B4E3D"/>
    <w:rsid w:val="005E25EF"/>
    <w:rsid w:val="005F70D4"/>
    <w:rsid w:val="00605A81"/>
    <w:rsid w:val="00606FD5"/>
    <w:rsid w:val="006305B7"/>
    <w:rsid w:val="00645F01"/>
    <w:rsid w:val="0065128D"/>
    <w:rsid w:val="00653F8B"/>
    <w:rsid w:val="00657CAF"/>
    <w:rsid w:val="006720C8"/>
    <w:rsid w:val="006744B2"/>
    <w:rsid w:val="0067583B"/>
    <w:rsid w:val="006E27DD"/>
    <w:rsid w:val="006E582C"/>
    <w:rsid w:val="006E72C6"/>
    <w:rsid w:val="006E7646"/>
    <w:rsid w:val="006F40FE"/>
    <w:rsid w:val="006F67EE"/>
    <w:rsid w:val="00707009"/>
    <w:rsid w:val="00707BC1"/>
    <w:rsid w:val="00741545"/>
    <w:rsid w:val="00747E22"/>
    <w:rsid w:val="0076334C"/>
    <w:rsid w:val="0077088B"/>
    <w:rsid w:val="00774EC0"/>
    <w:rsid w:val="007A3ED5"/>
    <w:rsid w:val="007C3602"/>
    <w:rsid w:val="007C4CDD"/>
    <w:rsid w:val="007C5188"/>
    <w:rsid w:val="007D637E"/>
    <w:rsid w:val="007D7AE1"/>
    <w:rsid w:val="007E1BE4"/>
    <w:rsid w:val="007E63E4"/>
    <w:rsid w:val="007F7227"/>
    <w:rsid w:val="00822241"/>
    <w:rsid w:val="008238DE"/>
    <w:rsid w:val="00883491"/>
    <w:rsid w:val="008943D6"/>
    <w:rsid w:val="00894C00"/>
    <w:rsid w:val="008C76BC"/>
    <w:rsid w:val="008D6A98"/>
    <w:rsid w:val="00935804"/>
    <w:rsid w:val="00965F65"/>
    <w:rsid w:val="00974675"/>
    <w:rsid w:val="00984F01"/>
    <w:rsid w:val="009A1DEF"/>
    <w:rsid w:val="009B5024"/>
    <w:rsid w:val="009D2D55"/>
    <w:rsid w:val="009D502E"/>
    <w:rsid w:val="009D6580"/>
    <w:rsid w:val="009D6675"/>
    <w:rsid w:val="00A002C0"/>
    <w:rsid w:val="00A072AD"/>
    <w:rsid w:val="00A11433"/>
    <w:rsid w:val="00A225A8"/>
    <w:rsid w:val="00A45D35"/>
    <w:rsid w:val="00A50878"/>
    <w:rsid w:val="00A72F49"/>
    <w:rsid w:val="00A8194A"/>
    <w:rsid w:val="00A832E7"/>
    <w:rsid w:val="00A92E70"/>
    <w:rsid w:val="00A9593C"/>
    <w:rsid w:val="00AC1529"/>
    <w:rsid w:val="00AC5FBE"/>
    <w:rsid w:val="00AC7474"/>
    <w:rsid w:val="00AE1299"/>
    <w:rsid w:val="00AE4018"/>
    <w:rsid w:val="00AF3173"/>
    <w:rsid w:val="00AF6D73"/>
    <w:rsid w:val="00B0201B"/>
    <w:rsid w:val="00B10E91"/>
    <w:rsid w:val="00B114E4"/>
    <w:rsid w:val="00B5062A"/>
    <w:rsid w:val="00B56DB3"/>
    <w:rsid w:val="00BC3167"/>
    <w:rsid w:val="00BF1A65"/>
    <w:rsid w:val="00C21B5E"/>
    <w:rsid w:val="00C27809"/>
    <w:rsid w:val="00C51D9B"/>
    <w:rsid w:val="00C52F0F"/>
    <w:rsid w:val="00C635B1"/>
    <w:rsid w:val="00C72179"/>
    <w:rsid w:val="00CA2B3D"/>
    <w:rsid w:val="00CC5CF3"/>
    <w:rsid w:val="00CD2B80"/>
    <w:rsid w:val="00CD6133"/>
    <w:rsid w:val="00D02436"/>
    <w:rsid w:val="00D03E8C"/>
    <w:rsid w:val="00D069BE"/>
    <w:rsid w:val="00D14E12"/>
    <w:rsid w:val="00D6429E"/>
    <w:rsid w:val="00D6452D"/>
    <w:rsid w:val="00D6734D"/>
    <w:rsid w:val="00D80A3A"/>
    <w:rsid w:val="00D9291B"/>
    <w:rsid w:val="00D93501"/>
    <w:rsid w:val="00D93F44"/>
    <w:rsid w:val="00DC4A13"/>
    <w:rsid w:val="00DD2B6A"/>
    <w:rsid w:val="00DD32FE"/>
    <w:rsid w:val="00DF660C"/>
    <w:rsid w:val="00E10A6F"/>
    <w:rsid w:val="00E453C6"/>
    <w:rsid w:val="00E662BB"/>
    <w:rsid w:val="00E70294"/>
    <w:rsid w:val="00EA4E27"/>
    <w:rsid w:val="00ED6786"/>
    <w:rsid w:val="00EE6572"/>
    <w:rsid w:val="00EF704C"/>
    <w:rsid w:val="00EF7161"/>
    <w:rsid w:val="00F36F84"/>
    <w:rsid w:val="00F8168D"/>
    <w:rsid w:val="00F827CA"/>
    <w:rsid w:val="00F932D8"/>
    <w:rsid w:val="00FA3423"/>
    <w:rsid w:val="00FC5701"/>
    <w:rsid w:val="00FD6A46"/>
    <w:rsid w:val="00FE5054"/>
    <w:rsid w:val="00F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49487"/>
  <w15:docId w15:val="{732B728D-C85A-4C81-A4D7-2630FA6D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7161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F7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716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F7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716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F7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7161"/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semiHidden/>
    <w:unhideWhenUsed/>
    <w:rsid w:val="00EF7161"/>
    <w:pPr>
      <w:spacing w:before="100" w:beforeAutospacing="1" w:after="119" w:line="240" w:lineRule="auto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uiPriority w:val="1"/>
    <w:qFormat/>
    <w:rsid w:val="0088349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59"/>
    <w:rsid w:val="0088349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F781F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Default">
    <w:name w:val="Default"/>
    <w:rsid w:val="00984F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hivatkozs">
    <w:name w:val="Hyperlink"/>
    <w:rsid w:val="00AF6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6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F424-65DE-437E-B400-873471E5E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564</Words>
  <Characters>3894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Hajnalka Szili-Csete</cp:lastModifiedBy>
  <cp:revision>20</cp:revision>
  <cp:lastPrinted>2018-06-11T11:16:00Z</cp:lastPrinted>
  <dcterms:created xsi:type="dcterms:W3CDTF">2018-08-22T10:49:00Z</dcterms:created>
  <dcterms:modified xsi:type="dcterms:W3CDTF">2020-08-25T10:39:00Z</dcterms:modified>
</cp:coreProperties>
</file>